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rFonts w:ascii="Arial Unicode MS" w:cs="Arial Unicode MS" w:eastAsia="Arial Unicode MS" w:hAnsi="Arial Unicode MS"/>
          <w:b w:val="1"/>
          <w:sz w:val="36"/>
          <w:szCs w:val="36"/>
          <w:rtl w:val="0"/>
        </w:rPr>
        <w:t xml:space="preserve">可延展式與容錯性 WebAPI 安全管制機制之設計</w:t>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numPr>
          <w:ilvl w:val="0"/>
          <w:numId w:val="1"/>
        </w:numPr>
        <w:ind w:left="720" w:hanging="360"/>
        <w:rPr>
          <w:b w:val="1"/>
          <w:sz w:val="30"/>
          <w:szCs w:val="30"/>
          <w:u w:val="none"/>
        </w:rPr>
      </w:pPr>
      <w:r w:rsidDel="00000000" w:rsidR="00000000" w:rsidRPr="00000000">
        <w:rPr>
          <w:rFonts w:ascii="Arial Unicode MS" w:cs="Arial Unicode MS" w:eastAsia="Arial Unicode MS" w:hAnsi="Arial Unicode MS"/>
          <w:b w:val="1"/>
          <w:sz w:val="30"/>
          <w:szCs w:val="30"/>
          <w:rtl w:val="0"/>
        </w:rPr>
        <w:t xml:space="preserve">摘要</w:t>
      </w:r>
    </w:p>
    <w:p w:rsidR="00000000" w:rsidDel="00000000" w:rsidP="00000000" w:rsidRDefault="00000000" w:rsidRPr="00000000" w14:paraId="00000004">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在一個分工的時代，工程師也要懂得如何分工。在軟體工程裡面，有個專有名詞叫做 API (Application Programming Interface)。它是一個溝通的介面，旨在讓工程師們專心在他們的任務，而不需要管理其他層面的問題。比如說一個人用電腦時，他只要知道鍵盤、滑鼠可以輸入資料，螢幕可以輸出結果，但他並不需要去知道電腦是如何運作的。如果是網頁的開發，通常會分為前端和後端，前端負責設計使用者介面，後端負責資料的儲存，它們通常會透過 http 或 https 來溝通，並使用 JSON 或 XML 來傳遞資料，此種模式稱為 WebAPI。</w:t>
      </w:r>
    </w:p>
    <w:p w:rsidR="00000000" w:rsidDel="00000000" w:rsidP="00000000" w:rsidRDefault="00000000" w:rsidRPr="00000000" w14:paraId="00000005">
      <w:pPr>
        <w:ind w:left="1440" w:firstLine="0"/>
        <w:rPr>
          <w:sz w:val="26"/>
          <w:szCs w:val="26"/>
        </w:rPr>
      </w:pPr>
      <w:r w:rsidDel="00000000" w:rsidR="00000000" w:rsidRPr="00000000">
        <w:rPr>
          <w:rtl w:val="0"/>
        </w:rPr>
      </w:r>
    </w:p>
    <w:p w:rsidR="00000000" w:rsidDel="00000000" w:rsidP="00000000" w:rsidRDefault="00000000" w:rsidRPr="00000000" w14:paraId="00000006">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研究動機與研究問題</w:t>
      </w:r>
    </w:p>
    <w:p w:rsidR="00000000" w:rsidDel="00000000" w:rsidP="00000000" w:rsidRDefault="00000000" w:rsidRPr="00000000" w14:paraId="00000007">
      <w:pPr>
        <w:ind w:left="720" w:firstLine="0"/>
        <w:rPr>
          <w:b w:val="1"/>
          <w:sz w:val="26"/>
          <w:szCs w:val="26"/>
        </w:rPr>
      </w:pPr>
      <w:r w:rsidDel="00000000" w:rsidR="00000000" w:rsidRPr="00000000">
        <w:rPr>
          <w:b w:val="1"/>
          <w:sz w:val="26"/>
          <w:szCs w:val="26"/>
        </w:rPr>
        <w:drawing>
          <wp:inline distB="114300" distT="114300" distL="114300" distR="114300">
            <wp:extent cx="1995488" cy="2126504"/>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5488" cy="2126504"/>
                    </a:xfrm>
                    <a:prstGeom prst="rect"/>
                    <a:ln/>
                  </pic:spPr>
                </pic:pic>
              </a:graphicData>
            </a:graphic>
          </wp:inline>
        </w:drawing>
      </w:r>
      <w:r w:rsidDel="00000000" w:rsidR="00000000" w:rsidRPr="00000000">
        <w:rPr>
          <w:b w:val="1"/>
          <w:sz w:val="26"/>
          <w:szCs w:val="26"/>
        </w:rPr>
        <w:drawing>
          <wp:inline distB="114300" distT="114300" distL="114300" distR="114300">
            <wp:extent cx="2290763" cy="1858543"/>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90763" cy="185854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b w:val="1"/>
          <w:sz w:val="26"/>
          <w:szCs w:val="26"/>
        </w:rPr>
      </w:pPr>
      <w:r w:rsidDel="00000000" w:rsidR="00000000" w:rsidRPr="00000000">
        <w:rPr>
          <w:rFonts w:ascii="Arial Unicode MS" w:cs="Arial Unicode MS" w:eastAsia="Arial Unicode MS" w:hAnsi="Arial Unicode MS"/>
          <w:sz w:val="26"/>
          <w:szCs w:val="26"/>
          <w:rtl w:val="0"/>
        </w:rPr>
        <w:t xml:space="preserve">                圖一、傳統 Web Server         圖二、WebAPI Gateway</w:t>
      </w:r>
      <w:r w:rsidDel="00000000" w:rsidR="00000000" w:rsidRPr="00000000">
        <w:rPr>
          <w:rtl w:val="0"/>
        </w:rPr>
      </w:r>
    </w:p>
    <w:p w:rsidR="00000000" w:rsidDel="00000000" w:rsidP="00000000" w:rsidRDefault="00000000" w:rsidRPr="00000000" w14:paraId="00000009">
      <w:pPr>
        <w:ind w:left="0" w:firstLine="0"/>
        <w:rPr>
          <w:sz w:val="26"/>
          <w:szCs w:val="26"/>
        </w:rPr>
      </w:pPr>
      <w:r w:rsidDel="00000000" w:rsidR="00000000" w:rsidRPr="00000000">
        <w:rPr>
          <w:rtl w:val="0"/>
        </w:rPr>
      </w:r>
    </w:p>
    <w:p w:rsidR="00000000" w:rsidDel="00000000" w:rsidP="00000000" w:rsidRDefault="00000000" w:rsidRPr="00000000" w14:paraId="0000000A">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在使用網頁時，通常使用者 (client) 會需要去 WebAPI 服務端提取資料 (也就是 server 端)。當使用者需要多筆資料，而那些資料可能是由不同的服務端所提供的，那架構就會像圖一。但這架構會造成一個大問題，每個服務端都必須要有一個公用的 IP 地址，也就表示所有人都可以直接連到服務端。尤其在 IoT 的佈建當中，許多的感測器是由外包廠商負責建置，再透過公開的 4G 網路傳回伺服器。IoT 設備由 4G 取得的是浮動的 IP 位址，因此實務上伺服端都必須擁有固定的公開 IP 位址，以讓 IoT 設備傳回資料。如果有心人士想竊取伺服器的資料，或是想讓伺服器癱瘓，那這種架構極有可能會讓有心人士達成他們的目的。</w:t>
      </w:r>
    </w:p>
    <w:p w:rsidR="00000000" w:rsidDel="00000000" w:rsidP="00000000" w:rsidRDefault="00000000" w:rsidRPr="00000000" w14:paraId="0000000B">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於是後來有了 Gateway (圖二) 這架構。Gateway 扮演了使用者連到服務端間的中繼站，使用者需要的資料都間接透過 Gateway 取得，服務端要給使用者的資料也都透過 Gateway 傳送。公用的 IP 地址只需要Gateway 這台電腦擁有，真正在服務的服務端可以只使用私用 IP 地址。這解決了剛剛所提到的問題，服務端不再需要暴露在所有人都可以直接連線的狀況。除了上述的好處之外，Gateway 還能讓服務端的管理者清楚知道當前有哪些電腦正在對外提供服務，並把沒在提供服務的電腦給關機，減少了被入侵的機會。</w:t>
      </w:r>
    </w:p>
    <w:p w:rsidR="00000000" w:rsidDel="00000000" w:rsidP="00000000" w:rsidRDefault="00000000" w:rsidRPr="00000000" w14:paraId="0000000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雖然上述的架構解決了把服務端暴露在公用 IP 的環境，但相對地，也讓風險全部都承擔在 Gateway 上。萬一， Gateway 停止運作，那麼使用者也沒辦法正常存取服務。針對此問題，勢必要有個自動化的機制，讓停止運作的 Gateway 能夠自動重啟。因此本研究將使用 Gateway與 Kubernetes 搭配，讓停止運作的 Gateway 再次重啟。</w:t>
      </w:r>
    </w:p>
    <w:p w:rsidR="00000000" w:rsidDel="00000000" w:rsidP="00000000" w:rsidRDefault="00000000" w:rsidRPr="00000000" w14:paraId="0000000D">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網路上有許多常見的 API Gateway 開源項目，此研究將對以下三個 API Gateway,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進行效能上的分析與比較。</w:t>
      </w:r>
    </w:p>
    <w:p w:rsidR="00000000" w:rsidDel="00000000" w:rsidP="00000000" w:rsidRDefault="00000000" w:rsidRPr="00000000" w14:paraId="0000000E">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實驗所需</w:t>
      </w:r>
    </w:p>
    <w:p w:rsidR="00000000" w:rsidDel="00000000" w:rsidP="00000000" w:rsidRDefault="00000000" w:rsidRPr="00000000" w14:paraId="0000000F">
      <w:pPr>
        <w:numPr>
          <w:ilvl w:val="1"/>
          <w:numId w:val="1"/>
        </w:numPr>
        <w:ind w:left="1440" w:hanging="360"/>
        <w:rPr>
          <w:sz w:val="26"/>
          <w:szCs w:val="26"/>
        </w:rPr>
      </w:pPr>
      <w:r w:rsidDel="00000000" w:rsidR="00000000" w:rsidRPr="00000000">
        <w:rPr>
          <w:sz w:val="26"/>
          <w:szCs w:val="26"/>
          <w:rtl w:val="0"/>
        </w:rPr>
        <w:t xml:space="preserve">API Gateway</w:t>
      </w:r>
    </w:p>
    <w:p w:rsidR="00000000" w:rsidDel="00000000" w:rsidP="00000000" w:rsidRDefault="00000000" w:rsidRPr="00000000" w14:paraId="00000010">
      <w:pPr>
        <w:numPr>
          <w:ilvl w:val="2"/>
          <w:numId w:val="1"/>
        </w:numPr>
        <w:spacing w:line="360" w:lineRule="auto"/>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此實驗將比較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[1],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[2],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[3] 這三個 API Gateway 的效能。</w:t>
      </w:r>
    </w:p>
    <w:p w:rsidR="00000000" w:rsidDel="00000000" w:rsidP="00000000" w:rsidRDefault="00000000" w:rsidRPr="00000000" w14:paraId="00000011">
      <w:pPr>
        <w:numPr>
          <w:ilvl w:val="1"/>
          <w:numId w:val="1"/>
        </w:numPr>
        <w:ind w:left="1440" w:hanging="360"/>
        <w:rPr>
          <w:sz w:val="26"/>
          <w:szCs w:val="26"/>
          <w:u w:val="none"/>
        </w:rPr>
      </w:pPr>
      <w:r w:rsidDel="00000000" w:rsidR="00000000" w:rsidRPr="00000000">
        <w:rPr>
          <w:sz w:val="26"/>
          <w:szCs w:val="26"/>
          <w:rtl w:val="0"/>
        </w:rPr>
        <w:t xml:space="preserve">Docker</w:t>
      </w:r>
    </w:p>
    <w:p w:rsidR="00000000" w:rsidDel="00000000" w:rsidP="00000000" w:rsidRDefault="00000000" w:rsidRPr="00000000" w14:paraId="00000012">
      <w:pPr>
        <w:ind w:left="1440" w:firstLine="0"/>
        <w:rPr>
          <w:sz w:val="26"/>
          <w:szCs w:val="26"/>
        </w:rPr>
      </w:pPr>
      <w:r w:rsidDel="00000000" w:rsidR="00000000" w:rsidRPr="00000000">
        <w:rPr>
          <w:sz w:val="26"/>
          <w:szCs w:val="26"/>
        </w:rPr>
        <w:drawing>
          <wp:inline distB="114300" distT="114300" distL="114300" distR="114300">
            <wp:extent cx="5098813" cy="2156808"/>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98813" cy="215680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1440" w:firstLine="0"/>
        <w:rPr>
          <w:sz w:val="26"/>
          <w:szCs w:val="26"/>
        </w:rPr>
      </w:pPr>
      <w:r w:rsidDel="00000000" w:rsidR="00000000" w:rsidRPr="00000000">
        <w:rPr>
          <w:rFonts w:ascii="Arial Unicode MS" w:cs="Arial Unicode MS" w:eastAsia="Arial Unicode MS" w:hAnsi="Arial Unicode MS"/>
          <w:sz w:val="26"/>
          <w:szCs w:val="26"/>
          <w:rtl w:val="0"/>
        </w:rPr>
        <w:tab/>
        <w:tab/>
        <w:tab/>
        <w:t xml:space="preserve">    圖三、 Docker vs. VM [4]</w:t>
      </w:r>
    </w:p>
    <w:p w:rsidR="00000000" w:rsidDel="00000000" w:rsidP="00000000" w:rsidRDefault="00000000" w:rsidRPr="00000000" w14:paraId="00000014">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container，其原理與虛擬機（VM）類似，但卻比虛擬機更為輕巧，更能夠快速地建立起來。傳統的虛擬機著重在將硬體設備給虛擬化，而container 則著重在將作業系統給虛擬化。如圖三所示，左邊為 container的架構，右邊則為傳統的虛擬機。我們可以看到，右邊的虛擬機可以把一台電腦的硬體資源分配給多台虛擬機，但每台虛擬機都需要有作業系統在上面執行。左邊的 container 一樣是把硬體資源分配給 container，但值得注意的是，每個 container 並不需要再架起一個作業系統，這也是為甚麼 container 比起虛擬機更為輕量，更能夠快速建立起來的原因。</w:t>
      </w:r>
    </w:p>
    <w:p w:rsidR="00000000" w:rsidDel="00000000" w:rsidP="00000000" w:rsidRDefault="00000000" w:rsidRPr="00000000" w14:paraId="00000015">
      <w:pPr>
        <w:numPr>
          <w:ilvl w:val="1"/>
          <w:numId w:val="1"/>
        </w:numPr>
        <w:ind w:left="1440" w:hanging="360"/>
        <w:rPr>
          <w:sz w:val="26"/>
          <w:szCs w:val="26"/>
          <w:u w:val="none"/>
        </w:rPr>
      </w:pPr>
      <w:r w:rsidDel="00000000" w:rsidR="00000000" w:rsidRPr="00000000">
        <w:rPr>
          <w:sz w:val="26"/>
          <w:szCs w:val="26"/>
          <w:rtl w:val="0"/>
        </w:rPr>
        <w:t xml:space="preserve">Kubernetes</w:t>
      </w:r>
    </w:p>
    <w:p w:rsidR="00000000" w:rsidDel="00000000" w:rsidP="00000000" w:rsidRDefault="00000000" w:rsidRPr="00000000" w14:paraId="00000016">
      <w:pPr>
        <w:ind w:left="2160" w:firstLine="0"/>
        <w:rPr>
          <w:sz w:val="26"/>
          <w:szCs w:val="26"/>
        </w:rPr>
      </w:pPr>
      <w:r w:rsidDel="00000000" w:rsidR="00000000" w:rsidRPr="00000000">
        <w:rPr>
          <w:sz w:val="26"/>
          <w:szCs w:val="26"/>
        </w:rPr>
        <w:drawing>
          <wp:inline distB="114300" distT="114300" distL="114300" distR="114300">
            <wp:extent cx="3529013" cy="3489472"/>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529013" cy="348947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2160" w:firstLine="0"/>
        <w:rPr>
          <w:sz w:val="26"/>
          <w:szCs w:val="26"/>
        </w:rPr>
      </w:pPr>
      <w:r w:rsidDel="00000000" w:rsidR="00000000" w:rsidRPr="00000000">
        <w:rPr>
          <w:rFonts w:ascii="Arial Unicode MS" w:cs="Arial Unicode MS" w:eastAsia="Arial Unicode MS" w:hAnsi="Arial Unicode MS"/>
          <w:sz w:val="26"/>
          <w:szCs w:val="26"/>
          <w:rtl w:val="0"/>
        </w:rPr>
        <w:tab/>
        <w:tab/>
        <w:t xml:space="preserve">    圖四、Kubernetes 架構 [5]</w:t>
      </w:r>
    </w:p>
    <w:p w:rsidR="00000000" w:rsidDel="00000000" w:rsidP="00000000" w:rsidRDefault="00000000" w:rsidRPr="00000000" w14:paraId="00000018">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Kubernetes 又稱為 K8s, 由 Google設計出來，現在已屬於 Cloud Native Computing Foundation。K8s 中，一個基本單位為 Pod，Pod 裡面可以有一個或多個 container，但通常只會有一個。在運行 K8s 時，有兩個主要腳色，如圖四所示，為 Master 和Worker。Master 和一個或多個 Worker 組合起來就稱為 Cluster。使用者會在 Master 端下達指令，告訴 K8s 我們要架起服務的需求共要幾個 Pod。Master 則會根據 Worker 的狀態，來決定每個 Worker 要分配幾個 Pod。K8s 中還有一個物件為 Deployment，他的工作是保持 Pod 的數量，當 Pod 若因意外故障而少於預期的數量，Deployment 則會啟動新的 Pod，讓 Pod 維持在一定的數量。</w:t>
      </w:r>
    </w:p>
    <w:p w:rsidR="00000000" w:rsidDel="00000000" w:rsidP="00000000" w:rsidRDefault="00000000" w:rsidRPr="00000000" w14:paraId="00000019">
      <w:pPr>
        <w:numPr>
          <w:ilvl w:val="1"/>
          <w:numId w:val="1"/>
        </w:numPr>
        <w:ind w:left="1440" w:hanging="360"/>
        <w:rPr>
          <w:sz w:val="26"/>
          <w:szCs w:val="26"/>
          <w:u w:val="none"/>
        </w:rPr>
      </w:pPr>
      <w:r w:rsidDel="00000000" w:rsidR="00000000" w:rsidRPr="00000000">
        <w:rPr>
          <w:sz w:val="26"/>
          <w:szCs w:val="26"/>
          <w:rtl w:val="0"/>
        </w:rPr>
        <w:t xml:space="preserve">k6</w:t>
      </w:r>
    </w:p>
    <w:p w:rsidR="00000000" w:rsidDel="00000000" w:rsidP="00000000" w:rsidRDefault="00000000" w:rsidRPr="00000000" w14:paraId="0000001A">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k6 為壓力測試的工具, 能夠使用 JavaScript 編寫自己定義的測試內容。</w:t>
      </w:r>
    </w:p>
    <w:p w:rsidR="00000000" w:rsidDel="00000000" w:rsidP="00000000" w:rsidRDefault="00000000" w:rsidRPr="00000000" w14:paraId="0000001B">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實驗步驟</w:t>
      </w:r>
    </w:p>
    <w:p w:rsidR="00000000" w:rsidDel="00000000" w:rsidP="00000000" w:rsidRDefault="00000000" w:rsidRPr="00000000" w14:paraId="0000001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先針對 API 的來源做壓力測試</w:t>
      </w:r>
    </w:p>
    <w:p w:rsidR="00000000" w:rsidDel="00000000" w:rsidP="00000000" w:rsidRDefault="00000000" w:rsidRPr="00000000" w14:paraId="0000001D">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再來使用 API Gateway, 來轉傳 API, 並做壓力測試</w:t>
      </w:r>
    </w:p>
    <w:p w:rsidR="00000000" w:rsidDel="00000000" w:rsidP="00000000" w:rsidRDefault="00000000" w:rsidRPr="00000000" w14:paraId="0000001E">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在VMware的虛擬機上直接安裝 API Gateway</w:t>
      </w:r>
    </w:p>
    <w:p w:rsidR="00000000" w:rsidDel="00000000" w:rsidP="00000000" w:rsidRDefault="00000000" w:rsidRPr="00000000" w14:paraId="0000001F">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Docker 上運行單個 container 的 API Gateway</w:t>
      </w:r>
    </w:p>
    <w:p w:rsidR="00000000" w:rsidDel="00000000" w:rsidP="00000000" w:rsidRDefault="00000000" w:rsidRPr="00000000" w14:paraId="00000020">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K8s 部署多個 pod, 預計從 1 增加到 10 個 pod, 分別做測試</w:t>
      </w:r>
    </w:p>
    <w:p w:rsidR="00000000" w:rsidDel="00000000" w:rsidP="00000000" w:rsidRDefault="00000000" w:rsidRPr="00000000" w14:paraId="00000021">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由 K8s 單個 Worker Node 測試到 3 個 Worker Node</w:t>
      </w:r>
    </w:p>
    <w:p w:rsidR="00000000" w:rsidDel="00000000" w:rsidP="00000000" w:rsidRDefault="00000000" w:rsidRPr="00000000" w14:paraId="00000022">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使用 k6 來做測試, 本實驗將針對 </w:t>
      </w:r>
      <w:r w:rsidDel="00000000" w:rsidR="00000000" w:rsidRPr="00000000">
        <w:rPr>
          <w:sz w:val="26"/>
          <w:szCs w:val="26"/>
          <w:shd w:fill="cccccc" w:val="clear"/>
          <w:rtl w:val="0"/>
        </w:rPr>
        <w:t xml:space="preserve">Load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Stress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Spike Testing</w:t>
      </w:r>
      <w:r w:rsidDel="00000000" w:rsidR="00000000" w:rsidRPr="00000000">
        <w:rPr>
          <w:rFonts w:ascii="Arial Unicode MS" w:cs="Arial Unicode MS" w:eastAsia="Arial Unicode MS" w:hAnsi="Arial Unicode MS"/>
          <w:sz w:val="26"/>
          <w:szCs w:val="26"/>
          <w:rtl w:val="0"/>
        </w:rPr>
        <w:t xml:space="preserve">, 並對以上三點不同的情境做測試。</w:t>
      </w:r>
    </w:p>
    <w:p w:rsidR="00000000" w:rsidDel="00000000" w:rsidP="00000000" w:rsidRDefault="00000000" w:rsidRPr="00000000" w14:paraId="00000023">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實驗結果</w:t>
      </w:r>
    </w:p>
    <w:p w:rsidR="00000000" w:rsidDel="00000000" w:rsidP="00000000" w:rsidRDefault="00000000" w:rsidRPr="00000000" w14:paraId="00000024">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API 來源的測試</w:t>
      </w:r>
    </w:p>
    <w:p w:rsidR="00000000" w:rsidDel="00000000" w:rsidP="00000000" w:rsidRDefault="00000000" w:rsidRPr="00000000" w14:paraId="00000025">
      <w:pPr>
        <w:numPr>
          <w:ilvl w:val="2"/>
          <w:numId w:val="1"/>
        </w:numPr>
        <w:ind w:left="2160" w:hanging="360"/>
        <w:rPr>
          <w:sz w:val="26"/>
          <w:szCs w:val="26"/>
          <w:u w:val="none"/>
        </w:rPr>
      </w:pPr>
      <w:r w:rsidDel="00000000" w:rsidR="00000000" w:rsidRPr="00000000">
        <w:rPr>
          <w:sz w:val="26"/>
          <w:szCs w:val="26"/>
          <w:rtl w:val="0"/>
        </w:rPr>
        <w:t xml:space="preserve">Load Testing</w:t>
      </w:r>
    </w:p>
    <w:p w:rsidR="00000000" w:rsidDel="00000000" w:rsidP="00000000" w:rsidRDefault="00000000" w:rsidRPr="00000000" w14:paraId="00000026">
      <w:pPr>
        <w:ind w:left="0" w:firstLine="0"/>
        <w:rPr>
          <w:sz w:val="26"/>
          <w:szCs w:val="26"/>
        </w:rPr>
      </w:pPr>
      <w:r w:rsidDel="00000000" w:rsidR="00000000" w:rsidRPr="00000000">
        <w:rPr>
          <w:sz w:val="26"/>
          <w:szCs w:val="26"/>
        </w:rPr>
        <w:drawing>
          <wp:inline distB="114300" distT="114300" distL="114300" distR="114300">
            <wp:extent cx="6557963" cy="2865585"/>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557963" cy="286558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2"/>
          <w:numId w:val="1"/>
        </w:numPr>
        <w:ind w:left="2160" w:hanging="360"/>
        <w:rPr>
          <w:sz w:val="26"/>
          <w:szCs w:val="26"/>
        </w:rPr>
      </w:pPr>
      <w:r w:rsidDel="00000000" w:rsidR="00000000" w:rsidRPr="00000000">
        <w:rPr>
          <w:sz w:val="26"/>
          <w:szCs w:val="26"/>
          <w:rtl w:val="0"/>
        </w:rPr>
        <w:t xml:space="preserve">Stress Testing</w:t>
      </w:r>
    </w:p>
    <w:p w:rsidR="00000000" w:rsidDel="00000000" w:rsidP="00000000" w:rsidRDefault="00000000" w:rsidRPr="00000000" w14:paraId="00000028">
      <w:pPr>
        <w:ind w:left="0" w:firstLine="0"/>
        <w:rPr>
          <w:sz w:val="26"/>
          <w:szCs w:val="26"/>
        </w:rPr>
      </w:pPr>
      <w:r w:rsidDel="00000000" w:rsidR="00000000" w:rsidRPr="00000000">
        <w:rPr>
          <w:sz w:val="26"/>
          <w:szCs w:val="26"/>
        </w:rPr>
        <w:drawing>
          <wp:inline distB="114300" distT="114300" distL="114300" distR="114300">
            <wp:extent cx="6538913" cy="2737219"/>
            <wp:effectExtent b="0" l="0" r="0" t="0"/>
            <wp:docPr id="1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538913" cy="273721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2"/>
          <w:numId w:val="1"/>
        </w:numPr>
        <w:ind w:left="2160" w:hanging="360"/>
        <w:rPr>
          <w:sz w:val="26"/>
          <w:szCs w:val="26"/>
        </w:rPr>
      </w:pPr>
      <w:r w:rsidDel="00000000" w:rsidR="00000000" w:rsidRPr="00000000">
        <w:rPr>
          <w:sz w:val="26"/>
          <w:szCs w:val="26"/>
          <w:rtl w:val="0"/>
        </w:rPr>
        <w:t xml:space="preserve">Spike Testing</w:t>
      </w:r>
    </w:p>
    <w:p w:rsidR="00000000" w:rsidDel="00000000" w:rsidP="00000000" w:rsidRDefault="00000000" w:rsidRPr="00000000" w14:paraId="0000002A">
      <w:pPr>
        <w:ind w:left="0" w:firstLine="0"/>
        <w:rPr>
          <w:sz w:val="26"/>
          <w:szCs w:val="26"/>
        </w:rPr>
      </w:pPr>
      <w:r w:rsidDel="00000000" w:rsidR="00000000" w:rsidRPr="00000000">
        <w:rPr>
          <w:sz w:val="26"/>
          <w:szCs w:val="26"/>
        </w:rPr>
        <w:drawing>
          <wp:inline distB="114300" distT="114300" distL="114300" distR="114300">
            <wp:extent cx="6538913" cy="2822057"/>
            <wp:effectExtent b="0" l="0" r="0" t="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538913" cy="282205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API Gateway 測試</w:t>
      </w:r>
    </w:p>
    <w:p w:rsidR="00000000" w:rsidDel="00000000" w:rsidP="00000000" w:rsidRDefault="00000000" w:rsidRPr="00000000" w14:paraId="0000002C">
      <w:pPr>
        <w:numPr>
          <w:ilvl w:val="2"/>
          <w:numId w:val="1"/>
        </w:numPr>
        <w:ind w:left="2160" w:hanging="360"/>
        <w:rPr>
          <w:sz w:val="26"/>
          <w:szCs w:val="26"/>
          <w:u w:val="none"/>
        </w:rPr>
      </w:pPr>
      <w:r w:rsidDel="00000000" w:rsidR="00000000" w:rsidRPr="00000000">
        <w:rPr>
          <w:sz w:val="26"/>
          <w:szCs w:val="26"/>
          <w:rtl w:val="0"/>
        </w:rPr>
        <w:t xml:space="preserve">Express Gateway</w:t>
      </w:r>
    </w:p>
    <w:p w:rsidR="00000000" w:rsidDel="00000000" w:rsidP="00000000" w:rsidRDefault="00000000" w:rsidRPr="00000000" w14:paraId="0000002D">
      <w:pPr>
        <w:numPr>
          <w:ilvl w:val="3"/>
          <w:numId w:val="1"/>
        </w:numPr>
        <w:ind w:left="2880" w:hanging="360"/>
        <w:rPr>
          <w:sz w:val="26"/>
          <w:szCs w:val="26"/>
          <w:u w:val="none"/>
        </w:rPr>
      </w:pPr>
      <w:r w:rsidDel="00000000" w:rsidR="00000000" w:rsidRPr="00000000">
        <w:rPr>
          <w:sz w:val="26"/>
          <w:szCs w:val="26"/>
          <w:rtl w:val="0"/>
        </w:rPr>
        <w:t xml:space="preserve">Load Testing</w:t>
      </w:r>
    </w:p>
    <w:p w:rsidR="00000000" w:rsidDel="00000000" w:rsidP="00000000" w:rsidRDefault="00000000" w:rsidRPr="00000000" w14:paraId="0000002E">
      <w:pPr>
        <w:ind w:left="0" w:firstLine="0"/>
        <w:rPr>
          <w:sz w:val="26"/>
          <w:szCs w:val="26"/>
        </w:rPr>
      </w:pPr>
      <w:r w:rsidDel="00000000" w:rsidR="00000000" w:rsidRPr="00000000">
        <w:rPr>
          <w:sz w:val="26"/>
          <w:szCs w:val="26"/>
        </w:rPr>
        <w:drawing>
          <wp:inline distB="114300" distT="114300" distL="114300" distR="114300">
            <wp:extent cx="6424613" cy="2785422"/>
            <wp:effectExtent b="0" l="0" r="0" t="0"/>
            <wp:docPr id="12"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6424613" cy="278542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3"/>
          <w:numId w:val="1"/>
        </w:numPr>
        <w:ind w:left="2880" w:hanging="360"/>
        <w:rPr>
          <w:sz w:val="26"/>
          <w:szCs w:val="26"/>
          <w:u w:val="none"/>
        </w:rPr>
      </w:pPr>
      <w:r w:rsidDel="00000000" w:rsidR="00000000" w:rsidRPr="00000000">
        <w:rPr>
          <w:sz w:val="26"/>
          <w:szCs w:val="26"/>
          <w:rtl w:val="0"/>
        </w:rPr>
        <w:t xml:space="preserve">Stress Testing</w:t>
      </w:r>
    </w:p>
    <w:p w:rsidR="00000000" w:rsidDel="00000000" w:rsidP="00000000" w:rsidRDefault="00000000" w:rsidRPr="00000000" w14:paraId="00000030">
      <w:pPr>
        <w:ind w:left="0" w:firstLine="0"/>
        <w:rPr>
          <w:sz w:val="26"/>
          <w:szCs w:val="26"/>
        </w:rPr>
      </w:pPr>
      <w:r w:rsidDel="00000000" w:rsidR="00000000" w:rsidRPr="00000000">
        <w:rPr>
          <w:sz w:val="26"/>
          <w:szCs w:val="26"/>
        </w:rPr>
        <w:drawing>
          <wp:inline distB="114300" distT="114300" distL="114300" distR="114300">
            <wp:extent cx="6357938" cy="2650901"/>
            <wp:effectExtent b="0" l="0" r="0" t="0"/>
            <wp:docPr id="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357938" cy="2650901"/>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3"/>
          <w:numId w:val="1"/>
        </w:numPr>
        <w:ind w:left="2880" w:hanging="360"/>
        <w:rPr>
          <w:sz w:val="26"/>
          <w:szCs w:val="26"/>
          <w:u w:val="none"/>
        </w:rPr>
      </w:pPr>
      <w:r w:rsidDel="00000000" w:rsidR="00000000" w:rsidRPr="00000000">
        <w:rPr>
          <w:sz w:val="26"/>
          <w:szCs w:val="26"/>
          <w:rtl w:val="0"/>
        </w:rPr>
        <w:t xml:space="preserve">Spike Testing</w:t>
      </w:r>
    </w:p>
    <w:p w:rsidR="00000000" w:rsidDel="00000000" w:rsidP="00000000" w:rsidRDefault="00000000" w:rsidRPr="00000000" w14:paraId="00000032">
      <w:pPr>
        <w:ind w:left="0" w:firstLine="0"/>
        <w:rPr>
          <w:sz w:val="26"/>
          <w:szCs w:val="26"/>
        </w:rPr>
      </w:pPr>
      <w:r w:rsidDel="00000000" w:rsidR="00000000" w:rsidRPr="00000000">
        <w:rPr>
          <w:sz w:val="26"/>
          <w:szCs w:val="26"/>
        </w:rPr>
        <w:drawing>
          <wp:inline distB="114300" distT="114300" distL="114300" distR="114300">
            <wp:extent cx="6396038" cy="2730534"/>
            <wp:effectExtent b="0" l="0" r="0" t="0"/>
            <wp:docPr id="1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6396038" cy="273053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2"/>
          <w:numId w:val="1"/>
        </w:numPr>
        <w:ind w:left="2160" w:hanging="360"/>
        <w:rPr>
          <w:sz w:val="26"/>
          <w:szCs w:val="26"/>
          <w:u w:val="none"/>
        </w:rPr>
      </w:pPr>
      <w:r w:rsidDel="00000000" w:rsidR="00000000" w:rsidRPr="00000000">
        <w:rPr>
          <w:sz w:val="26"/>
          <w:szCs w:val="26"/>
          <w:rtl w:val="0"/>
        </w:rPr>
        <w:t xml:space="preserve">API Umbrella</w:t>
      </w:r>
    </w:p>
    <w:p w:rsidR="00000000" w:rsidDel="00000000" w:rsidP="00000000" w:rsidRDefault="00000000" w:rsidRPr="00000000" w14:paraId="00000034">
      <w:pPr>
        <w:numPr>
          <w:ilvl w:val="3"/>
          <w:numId w:val="1"/>
        </w:numPr>
        <w:ind w:left="2880" w:hanging="360"/>
        <w:rPr>
          <w:sz w:val="26"/>
          <w:szCs w:val="26"/>
          <w:u w:val="none"/>
        </w:rPr>
      </w:pPr>
      <w:r w:rsidDel="00000000" w:rsidR="00000000" w:rsidRPr="00000000">
        <w:rPr>
          <w:sz w:val="26"/>
          <w:szCs w:val="26"/>
          <w:rtl w:val="0"/>
        </w:rPr>
        <w:t xml:space="preserve">Load Testing</w:t>
      </w:r>
    </w:p>
    <w:p w:rsidR="00000000" w:rsidDel="00000000" w:rsidP="00000000" w:rsidRDefault="00000000" w:rsidRPr="00000000" w14:paraId="00000035">
      <w:pPr>
        <w:ind w:left="0" w:firstLine="0"/>
        <w:rPr>
          <w:sz w:val="26"/>
          <w:szCs w:val="26"/>
        </w:rPr>
      </w:pPr>
      <w:r w:rsidDel="00000000" w:rsidR="00000000" w:rsidRPr="00000000">
        <w:rPr>
          <w:sz w:val="26"/>
          <w:szCs w:val="26"/>
        </w:rPr>
        <w:drawing>
          <wp:inline distB="114300" distT="114300" distL="114300" distR="114300">
            <wp:extent cx="6375053" cy="2786063"/>
            <wp:effectExtent b="0" l="0" r="0" t="0"/>
            <wp:docPr id="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375053"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3"/>
          <w:numId w:val="1"/>
        </w:numPr>
        <w:ind w:left="2880" w:hanging="360"/>
        <w:rPr>
          <w:sz w:val="26"/>
          <w:szCs w:val="26"/>
          <w:u w:val="none"/>
        </w:rPr>
      </w:pPr>
      <w:r w:rsidDel="00000000" w:rsidR="00000000" w:rsidRPr="00000000">
        <w:rPr>
          <w:sz w:val="26"/>
          <w:szCs w:val="26"/>
          <w:rtl w:val="0"/>
        </w:rPr>
        <w:t xml:space="preserve">Stress Testing</w:t>
      </w:r>
    </w:p>
    <w:p w:rsidR="00000000" w:rsidDel="00000000" w:rsidP="00000000" w:rsidRDefault="00000000" w:rsidRPr="00000000" w14:paraId="00000037">
      <w:pPr>
        <w:ind w:left="0" w:firstLine="0"/>
        <w:rPr>
          <w:sz w:val="26"/>
          <w:szCs w:val="26"/>
        </w:rPr>
      </w:pPr>
      <w:r w:rsidDel="00000000" w:rsidR="00000000" w:rsidRPr="00000000">
        <w:rPr>
          <w:sz w:val="26"/>
          <w:szCs w:val="26"/>
        </w:rPr>
        <w:drawing>
          <wp:inline distB="114300" distT="114300" distL="114300" distR="114300">
            <wp:extent cx="6310313" cy="2725980"/>
            <wp:effectExtent b="0" l="0" r="0" t="0"/>
            <wp:docPr id="1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310313" cy="27259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3"/>
          <w:numId w:val="1"/>
        </w:numPr>
        <w:ind w:left="2880" w:hanging="360"/>
        <w:rPr>
          <w:sz w:val="26"/>
          <w:szCs w:val="26"/>
          <w:u w:val="none"/>
        </w:rPr>
      </w:pPr>
      <w:r w:rsidDel="00000000" w:rsidR="00000000" w:rsidRPr="00000000">
        <w:rPr>
          <w:sz w:val="26"/>
          <w:szCs w:val="26"/>
          <w:rtl w:val="0"/>
        </w:rPr>
        <w:t xml:space="preserve">Spike Testing</w:t>
      </w:r>
    </w:p>
    <w:p w:rsidR="00000000" w:rsidDel="00000000" w:rsidP="00000000" w:rsidRDefault="00000000" w:rsidRPr="00000000" w14:paraId="00000039">
      <w:pPr>
        <w:ind w:left="0" w:firstLine="0"/>
        <w:rPr>
          <w:sz w:val="26"/>
          <w:szCs w:val="26"/>
        </w:rPr>
      </w:pPr>
      <w:r w:rsidDel="00000000" w:rsidR="00000000" w:rsidRPr="00000000">
        <w:rPr>
          <w:sz w:val="26"/>
          <w:szCs w:val="26"/>
        </w:rPr>
        <w:drawing>
          <wp:inline distB="114300" distT="114300" distL="114300" distR="114300">
            <wp:extent cx="6253163" cy="2645209"/>
            <wp:effectExtent b="0" l="0" r="0" t="0"/>
            <wp:docPr id="7"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6253163" cy="264520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2"/>
          <w:numId w:val="1"/>
        </w:numPr>
        <w:ind w:left="2160" w:hanging="360"/>
        <w:rPr>
          <w:sz w:val="26"/>
          <w:szCs w:val="26"/>
          <w:u w:val="none"/>
        </w:rPr>
      </w:pPr>
      <w:r w:rsidDel="00000000" w:rsidR="00000000" w:rsidRPr="00000000">
        <w:rPr>
          <w:sz w:val="26"/>
          <w:szCs w:val="26"/>
          <w:rtl w:val="0"/>
        </w:rPr>
        <w:t xml:space="preserve">Kong API Gateway</w:t>
      </w:r>
    </w:p>
    <w:p w:rsidR="00000000" w:rsidDel="00000000" w:rsidP="00000000" w:rsidRDefault="00000000" w:rsidRPr="00000000" w14:paraId="0000003B">
      <w:pPr>
        <w:numPr>
          <w:ilvl w:val="3"/>
          <w:numId w:val="1"/>
        </w:numPr>
        <w:ind w:left="2880" w:hanging="360"/>
        <w:rPr>
          <w:sz w:val="26"/>
          <w:szCs w:val="26"/>
          <w:u w:val="none"/>
        </w:rPr>
      </w:pPr>
      <w:r w:rsidDel="00000000" w:rsidR="00000000" w:rsidRPr="00000000">
        <w:rPr>
          <w:sz w:val="26"/>
          <w:szCs w:val="26"/>
          <w:rtl w:val="0"/>
        </w:rPr>
        <w:t xml:space="preserve">Load Testing</w:t>
      </w:r>
    </w:p>
    <w:p w:rsidR="00000000" w:rsidDel="00000000" w:rsidP="00000000" w:rsidRDefault="00000000" w:rsidRPr="00000000" w14:paraId="0000003C">
      <w:pPr>
        <w:ind w:left="0" w:firstLine="0"/>
        <w:rPr>
          <w:sz w:val="26"/>
          <w:szCs w:val="26"/>
        </w:rPr>
      </w:pPr>
      <w:r w:rsidDel="00000000" w:rsidR="00000000" w:rsidRPr="00000000">
        <w:rPr>
          <w:sz w:val="26"/>
          <w:szCs w:val="26"/>
        </w:rPr>
        <w:drawing>
          <wp:inline distB="114300" distT="114300" distL="114300" distR="114300">
            <wp:extent cx="6243638" cy="2696588"/>
            <wp:effectExtent b="0" l="0" r="0" t="0"/>
            <wp:docPr id="1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243638" cy="269658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3"/>
          <w:numId w:val="1"/>
        </w:numPr>
        <w:ind w:left="2880" w:hanging="360"/>
        <w:rPr>
          <w:sz w:val="26"/>
          <w:szCs w:val="26"/>
          <w:u w:val="none"/>
        </w:rPr>
      </w:pPr>
      <w:r w:rsidDel="00000000" w:rsidR="00000000" w:rsidRPr="00000000">
        <w:rPr>
          <w:sz w:val="26"/>
          <w:szCs w:val="26"/>
          <w:rtl w:val="0"/>
        </w:rPr>
        <w:t xml:space="preserve">Stress Testing</w:t>
      </w:r>
    </w:p>
    <w:p w:rsidR="00000000" w:rsidDel="00000000" w:rsidP="00000000" w:rsidRDefault="00000000" w:rsidRPr="00000000" w14:paraId="0000003E">
      <w:pPr>
        <w:ind w:left="0" w:firstLine="0"/>
        <w:rPr>
          <w:sz w:val="26"/>
          <w:szCs w:val="26"/>
        </w:rPr>
      </w:pPr>
      <w:r w:rsidDel="00000000" w:rsidR="00000000" w:rsidRPr="00000000">
        <w:rPr>
          <w:sz w:val="26"/>
          <w:szCs w:val="26"/>
        </w:rPr>
        <w:drawing>
          <wp:inline distB="114300" distT="114300" distL="114300" distR="114300">
            <wp:extent cx="6206055" cy="2639120"/>
            <wp:effectExtent b="0" l="0" r="0" t="0"/>
            <wp:docPr id="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6206055" cy="263912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3"/>
          <w:numId w:val="1"/>
        </w:numPr>
        <w:ind w:left="2880" w:hanging="360"/>
        <w:rPr>
          <w:sz w:val="26"/>
          <w:szCs w:val="26"/>
          <w:u w:val="none"/>
        </w:rPr>
      </w:pPr>
      <w:r w:rsidDel="00000000" w:rsidR="00000000" w:rsidRPr="00000000">
        <w:rPr>
          <w:sz w:val="26"/>
          <w:szCs w:val="26"/>
          <w:rtl w:val="0"/>
        </w:rPr>
        <w:t xml:space="preserve">Spike Testing</w:t>
      </w:r>
    </w:p>
    <w:p w:rsidR="00000000" w:rsidDel="00000000" w:rsidP="00000000" w:rsidRDefault="00000000" w:rsidRPr="00000000" w14:paraId="00000040">
      <w:pPr>
        <w:ind w:left="0" w:firstLine="0"/>
        <w:rPr>
          <w:sz w:val="26"/>
          <w:szCs w:val="26"/>
        </w:rPr>
      </w:pPr>
      <w:r w:rsidDel="00000000" w:rsidR="00000000" w:rsidRPr="00000000">
        <w:rPr>
          <w:sz w:val="26"/>
          <w:szCs w:val="26"/>
        </w:rPr>
        <w:drawing>
          <wp:inline distB="114300" distT="114300" distL="114300" distR="114300">
            <wp:extent cx="5731200" cy="2463800"/>
            <wp:effectExtent b="0" l="0" r="0" t="0"/>
            <wp:docPr id="1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參考文獻</w:t>
      </w:r>
    </w:p>
    <w:p w:rsidR="00000000" w:rsidDel="00000000" w:rsidP="00000000" w:rsidRDefault="00000000" w:rsidRPr="00000000" w14:paraId="00000042">
      <w:pPr>
        <w:ind w:left="0" w:firstLine="0"/>
        <w:rPr>
          <w:sz w:val="26"/>
          <w:szCs w:val="26"/>
        </w:rPr>
      </w:pPr>
      <w:r w:rsidDel="00000000" w:rsidR="00000000" w:rsidRPr="00000000">
        <w:rPr>
          <w:rtl w:val="0"/>
        </w:rPr>
      </w:r>
    </w:p>
    <w:p w:rsidR="00000000" w:rsidDel="00000000" w:rsidP="00000000" w:rsidRDefault="00000000" w:rsidRPr="00000000" w14:paraId="00000043">
      <w:pPr>
        <w:spacing w:line="480" w:lineRule="auto"/>
        <w:ind w:left="720"/>
        <w:rPr>
          <w:sz w:val="26"/>
          <w:szCs w:val="26"/>
        </w:rPr>
      </w:pPr>
      <w:r w:rsidDel="00000000" w:rsidR="00000000" w:rsidRPr="00000000">
        <w:rPr>
          <w:sz w:val="26"/>
          <w:szCs w:val="26"/>
          <w:rtl w:val="0"/>
        </w:rPr>
        <w:t xml:space="preserve">[1] “ExpressGateway/express-gateway: A microservices API Gateway built on top of Express.js.” n.d. GitHub. Accessed March 29, 2022. https://github.com/ExpressGateway/express-gateway.</w:t>
      </w:r>
    </w:p>
    <w:p w:rsidR="00000000" w:rsidDel="00000000" w:rsidP="00000000" w:rsidRDefault="00000000" w:rsidRPr="00000000" w14:paraId="00000044">
      <w:pPr>
        <w:spacing w:line="480" w:lineRule="auto"/>
        <w:ind w:left="720"/>
        <w:rPr>
          <w:sz w:val="26"/>
          <w:szCs w:val="26"/>
        </w:rPr>
      </w:pPr>
      <w:r w:rsidDel="00000000" w:rsidR="00000000" w:rsidRPr="00000000">
        <w:rPr>
          <w:sz w:val="26"/>
          <w:szCs w:val="26"/>
          <w:rtl w:val="0"/>
        </w:rPr>
        <w:t xml:space="preserve">[2] “NREL/api-umbrella: Open source API management platform.” n.d. GitHub. Accessed March 29, 2022. https://github.com/NREL/api-umbrella.</w:t>
      </w:r>
    </w:p>
    <w:p w:rsidR="00000000" w:rsidDel="00000000" w:rsidP="00000000" w:rsidRDefault="00000000" w:rsidRPr="00000000" w14:paraId="00000045">
      <w:pPr>
        <w:spacing w:line="480" w:lineRule="auto"/>
        <w:ind w:left="720"/>
        <w:rPr>
          <w:sz w:val="26"/>
          <w:szCs w:val="26"/>
        </w:rPr>
      </w:pPr>
      <w:r w:rsidDel="00000000" w:rsidR="00000000" w:rsidRPr="00000000">
        <w:rPr>
          <w:sz w:val="26"/>
          <w:szCs w:val="26"/>
          <w:rtl w:val="0"/>
        </w:rPr>
        <w:t xml:space="preserve">[3] “Kong/kong: 🦍 The Cloud-Native API Gateway.” n.d. GitHub. Accessed March 29, 2022. https://github.com/Kong/kong.</w:t>
      </w:r>
    </w:p>
    <w:p w:rsidR="00000000" w:rsidDel="00000000" w:rsidP="00000000" w:rsidRDefault="00000000" w:rsidRPr="00000000" w14:paraId="00000046">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[4] “一起幫忙解決難題，拯救IT 人的一天.” n.d. iT 邦幫忙. Accessed March 23, 2022. https://ithelp.ithome.com.tw/articles/10250841.</w:t>
      </w:r>
    </w:p>
    <w:p w:rsidR="00000000" w:rsidDel="00000000" w:rsidP="00000000" w:rsidRDefault="00000000" w:rsidRPr="00000000" w14:paraId="00000047">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[5] “Kubernetes 基礎教學（一）原理介紹. Kubernetes 如何運作？什麼是Pod？什麼是Node？Master… | by Cheng-Wei Hu | 胡程維| Medium.” n.d. 胡程維. Accessed March 29, 2022. https://cwhu.medium.com/kubernetes-basic-concept-tutorial-e033e3504ec0.</w:t>
      </w:r>
    </w:p>
    <w:p w:rsidR="00000000" w:rsidDel="00000000" w:rsidP="00000000" w:rsidRDefault="00000000" w:rsidRPr="00000000" w14:paraId="00000048">
      <w:pPr>
        <w:ind w:left="0" w:firstLine="0"/>
        <w:rPr>
          <w:sz w:val="26"/>
          <w:szCs w:val="26"/>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5.png"/><Relationship Id="rId22" Type="http://schemas.openxmlformats.org/officeDocument/2006/relationships/image" Target="media/image8.png"/><Relationship Id="rId10" Type="http://schemas.openxmlformats.org/officeDocument/2006/relationships/image" Target="media/image4.png"/><Relationship Id="rId21" Type="http://schemas.openxmlformats.org/officeDocument/2006/relationships/image" Target="media/image14.png"/><Relationship Id="rId13" Type="http://schemas.openxmlformats.org/officeDocument/2006/relationships/image" Target="media/image7.png"/><Relationship Id="rId12" Type="http://schemas.openxmlformats.org/officeDocument/2006/relationships/image" Target="media/image6.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image" Target="media/image16.png"/><Relationship Id="rId17" Type="http://schemas.openxmlformats.org/officeDocument/2006/relationships/image" Target="media/image1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23</b:DayAccessed>
    <b:SourceType>DocumentFromInternetSite</b:SourceType>
    <b:URL>https://ithelp.ithome.com.tw/articles/10250841</b:URL>
    <b:Title>一起幫忙解決難題，拯救IT 人的一天</b:Title>
    <b:InternetSiteTitle>iT 邦幫忙</b:InternetSiteTitle>
    <b:MonthAccessed>March</b:MonthAccessed>
    <b:ShortTitle>[1]</b:ShortTitle>
    <b:YearAccessed>2022</b:YearAccessed>
    <b:Gdcea>{"AccessedType":"Website"}</b:Gdcea>
  </b:Source>
  <b:Source>
    <b:Tag>source2</b:Tag>
    <b:DayAccessed>29</b:DayAccessed>
    <b:SourceType>DocumentFromInternetSite</b:SourceType>
    <b:URL>https://cwhu.medium.com/kubernetes-basic-concept-tutorial-e033e3504ec0</b:URL>
    <b:Title>Kubernetes 基礎教學（一）原理介紹. Kubernetes 如何運作？什麼是Pod？什麼是Node？Master… | by Cheng-Wei Hu | 胡程維| Medium</b:Title>
    <b:InternetSiteTitle>胡程維</b:InternetSiteTitle>
    <b:MonthAccessed>March</b:MonthAccessed>
    <b:YearAccessed>2022</b:YearAccessed>
    <b:Gdcea>{"AccessedType":"Website"}</b:Gdcea>
  </b:Source>
  <b:Source>
    <b:Tag>source3</b:Tag>
    <b:DayAccessed>29</b:DayAccessed>
    <b:SourceType>DocumentFromInternetSite</b:SourceType>
    <b:URL>https://github.com/ExpressGateway/express-gateway</b:URL>
    <b:Title>ExpressGateway/express-gateway: A microservices API Gateway built on top of Express.js</b:Title>
    <b:InternetSiteTitle>GitHub</b:InternetSiteTitle>
    <b:MonthAccessed>March</b:MonthAccessed>
    <b:YearAccessed>2022</b:YearAccessed>
    <b:Gdcea>{"AccessedType":"Website"}</b:Gdcea>
  </b:Source>
  <b:Source>
    <b:Tag>source4</b:Tag>
    <b:DayAccessed>29</b:DayAccessed>
    <b:SourceType>DocumentFromInternetSite</b:SourceType>
    <b:URL>https://github.com/NREL/api-umbrella</b:URL>
    <b:Title>NREL/api-umbrella: Open source API management platform</b:Title>
    <b:InternetSiteTitle>GitHub</b:InternetSiteTitle>
    <b:MonthAccessed>March</b:MonthAccessed>
    <b:YearAccessed>2022</b:YearAccessed>
    <b:Gdcea>{"AccessedType":"Website"}</b:Gdcea>
  </b:Source>
  <b:Source>
    <b:Tag>source5</b:Tag>
    <b:DayAccessed>29</b:DayAccessed>
    <b:SourceType>DocumentFromInternetSite</b:SourceType>
    <b:URL>https://github.com/Kong/kong</b:URL>
    <b:Title>Kong/kong: 🦍 The Cloud-Native API Gateway</b:Title>
    <b:InternetSiteTitle>GitHub</b:InternetSiteTitle>
    <b:MonthAccessed>March</b:MonthAccessed>
    <b:YearAccessed>2022</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