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5CEA" w14:textId="77777777" w:rsidR="00957F6D" w:rsidRPr="00582A9C" w:rsidRDefault="00465BC3" w:rsidP="00957F6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5853E76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9.35pt;margin-top:-30.95pt;width:51.25pt;height:25.95pt;z-index:251661312;mso-height-percent:200;mso-height-percent:200;mso-width-relative:margin;mso-height-relative:margin">
            <v:textbox style="mso-fit-shape-to-text:t">
              <w:txbxContent>
                <w:p w14:paraId="496C5E78" w14:textId="77777777" w:rsidR="009E168C" w:rsidRPr="009E168C" w:rsidRDefault="009E168C" w:rsidP="009E168C">
                  <w:pPr>
                    <w:rPr>
                      <w:rFonts w:ascii="標楷體" w:eastAsia="標楷體" w:hAnsi="標楷體"/>
                    </w:rPr>
                  </w:pPr>
                  <w:r w:rsidRPr="009E168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957F6D" w:rsidRPr="00582A9C">
        <w:rPr>
          <w:rFonts w:ascii="標楷體" w:eastAsia="標楷體" w:hAnsi="標楷體"/>
          <w:b/>
          <w:sz w:val="32"/>
          <w:szCs w:val="32"/>
        </w:rPr>
        <w:t>國立</w:t>
      </w:r>
      <w:r w:rsidR="00FE4476" w:rsidRPr="00582A9C">
        <w:rPr>
          <w:rFonts w:ascii="標楷體" w:eastAsia="標楷體" w:hAnsi="標楷體" w:hint="eastAsia"/>
          <w:b/>
          <w:sz w:val="32"/>
          <w:szCs w:val="32"/>
        </w:rPr>
        <w:t>暨南國際</w:t>
      </w:r>
      <w:r w:rsidR="00957F6D" w:rsidRPr="00582A9C">
        <w:rPr>
          <w:rFonts w:ascii="標楷體" w:eastAsia="標楷體" w:hAnsi="標楷體"/>
          <w:b/>
          <w:sz w:val="32"/>
          <w:szCs w:val="32"/>
        </w:rPr>
        <w:t>大學</w:t>
      </w:r>
      <w:r w:rsidR="00134286" w:rsidRPr="00582A9C">
        <w:rPr>
          <w:rFonts w:ascii="標楷體" w:eastAsia="標楷體" w:hAnsi="標楷體" w:hint="eastAsia"/>
          <w:b/>
          <w:sz w:val="32"/>
          <w:szCs w:val="32"/>
        </w:rPr>
        <w:t>獎</w:t>
      </w:r>
      <w:r w:rsidR="00957F6D" w:rsidRPr="00582A9C">
        <w:rPr>
          <w:rFonts w:ascii="標楷體" w:eastAsia="標楷體" w:hAnsi="標楷體"/>
          <w:b/>
          <w:sz w:val="32"/>
          <w:szCs w:val="32"/>
        </w:rPr>
        <w:t>勵大學部學生參與專題研究計畫</w:t>
      </w:r>
    </w:p>
    <w:p w14:paraId="096A5A86" w14:textId="77777777" w:rsidR="00957F6D" w:rsidRPr="00582A9C" w:rsidRDefault="00957F6D" w:rsidP="00FE447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82A9C">
        <w:rPr>
          <w:rFonts w:ascii="標楷體" w:eastAsia="標楷體" w:hAnsi="標楷體"/>
          <w:b/>
          <w:sz w:val="32"/>
          <w:szCs w:val="32"/>
        </w:rPr>
        <w:t>指導教授初評意見表</w:t>
      </w:r>
    </w:p>
    <w:p w14:paraId="501F6E2B" w14:textId="77777777" w:rsidR="00957F6D" w:rsidRPr="00582A9C" w:rsidRDefault="00957F6D" w:rsidP="00957F6D">
      <w:pPr>
        <w:numPr>
          <w:ilvl w:val="0"/>
          <w:numId w:val="1"/>
        </w:numPr>
        <w:tabs>
          <w:tab w:val="left" w:pos="600"/>
        </w:tabs>
        <w:suppressAutoHyphens/>
        <w:autoSpaceDN w:val="0"/>
        <w:spacing w:before="360"/>
        <w:ind w:left="601" w:hanging="601"/>
        <w:textAlignment w:val="baseline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學生潛力評估：</w:t>
      </w:r>
    </w:p>
    <w:p w14:paraId="52ED9054" w14:textId="77777777" w:rsidR="00335A45" w:rsidRPr="00335A45" w:rsidRDefault="00335A45" w:rsidP="00335A45">
      <w:pPr>
        <w:pStyle w:val="a9"/>
        <w:spacing w:line="360" w:lineRule="auto"/>
        <w:ind w:leftChars="0" w:left="0" w:firstLine="360"/>
        <w:rPr>
          <w:rFonts w:eastAsia="標楷體"/>
        </w:rPr>
      </w:pPr>
      <w:r w:rsidRPr="00335A45">
        <w:rPr>
          <w:rFonts w:eastAsia="標楷體" w:hint="eastAsia"/>
        </w:rPr>
        <w:t>洪胤</w:t>
      </w:r>
      <w:proofErr w:type="gramStart"/>
      <w:r w:rsidRPr="00335A45">
        <w:rPr>
          <w:rFonts w:eastAsia="標楷體" w:hint="eastAsia"/>
        </w:rPr>
        <w:t>勛</w:t>
      </w:r>
      <w:proofErr w:type="gramEnd"/>
      <w:r w:rsidRPr="00335A45">
        <w:rPr>
          <w:rFonts w:eastAsia="標楷體" w:hint="eastAsia"/>
        </w:rPr>
        <w:t>同學非常的好學，常在課堂提出自己的問題，沒弄懂的地方總會打破砂鍋問到底，學業更是名列前茅，目前總排名為全班第二名。除了在課堂表現得不錯外，在課外，也積極的參與國內外的活動。曾代表學校，參加了中南部的</w:t>
      </w:r>
      <w:r w:rsidRPr="00335A45">
        <w:rPr>
          <w:rFonts w:eastAsia="標楷體"/>
        </w:rPr>
        <w:t>NCPC (National Collegiate Programming Contest)</w:t>
      </w:r>
      <w:r w:rsidRPr="00335A45">
        <w:rPr>
          <w:rFonts w:eastAsia="標楷體" w:hint="eastAsia"/>
        </w:rPr>
        <w:t>程式競賽，還參加過新加坡超級電腦中心舉辦的</w:t>
      </w:r>
      <w:r w:rsidRPr="00335A45">
        <w:rPr>
          <w:rFonts w:eastAsia="標楷體"/>
        </w:rPr>
        <w:t>RDMA</w:t>
      </w:r>
      <w:proofErr w:type="gramStart"/>
      <w:r w:rsidRPr="00335A45">
        <w:rPr>
          <w:rFonts w:eastAsia="標楷體" w:hint="eastAsia"/>
        </w:rPr>
        <w:t>黑客松</w:t>
      </w:r>
      <w:proofErr w:type="gramEnd"/>
      <w:r w:rsidRPr="00335A45">
        <w:rPr>
          <w:rFonts w:eastAsia="標楷體" w:hint="eastAsia"/>
        </w:rPr>
        <w:t>（</w:t>
      </w:r>
      <w:r w:rsidRPr="00335A45">
        <w:rPr>
          <w:rFonts w:eastAsia="標楷體"/>
        </w:rPr>
        <w:t>Remote Direct Memory Access Hackathon</w:t>
      </w:r>
      <w:r w:rsidRPr="00335A45">
        <w:rPr>
          <w:rFonts w:eastAsia="標楷體" w:hint="eastAsia"/>
        </w:rPr>
        <w:t>），在來自歐亞各國共</w:t>
      </w:r>
      <w:r w:rsidRPr="00335A45">
        <w:rPr>
          <w:rFonts w:eastAsia="標楷體"/>
        </w:rPr>
        <w:t>41</w:t>
      </w:r>
      <w:r w:rsidRPr="00335A45">
        <w:rPr>
          <w:rFonts w:eastAsia="標楷體" w:hint="eastAsia"/>
        </w:rPr>
        <w:t>隊伍中，獲得了第三名的佳績。</w:t>
      </w:r>
      <w:proofErr w:type="gramStart"/>
      <w:r w:rsidRPr="00335A45">
        <w:rPr>
          <w:rFonts w:eastAsia="標楷體" w:hint="eastAsia"/>
        </w:rPr>
        <w:t>此外，</w:t>
      </w:r>
      <w:proofErr w:type="gramEnd"/>
      <w:r w:rsidRPr="00335A45">
        <w:rPr>
          <w:rFonts w:eastAsia="標楷體" w:hint="eastAsia"/>
        </w:rPr>
        <w:t>在</w:t>
      </w:r>
      <w:r w:rsidRPr="00335A45">
        <w:rPr>
          <w:rFonts w:eastAsia="標楷體"/>
        </w:rPr>
        <w:t>GitHub</w:t>
      </w:r>
      <w:r w:rsidRPr="00335A45">
        <w:rPr>
          <w:rFonts w:eastAsia="標楷體" w:hint="eastAsia"/>
        </w:rPr>
        <w:t>社群上，也經常參與討論，並對一些專案有不少貢獻。不論在課內或課外，都非常優秀。</w:t>
      </w:r>
    </w:p>
    <w:p w14:paraId="7B90CFC5" w14:textId="77777777" w:rsidR="00957F6D" w:rsidRPr="00582A9C" w:rsidRDefault="00957F6D" w:rsidP="00957F6D">
      <w:pPr>
        <w:rPr>
          <w:rFonts w:ascii="標楷體" w:eastAsia="標楷體" w:hAnsi="標楷體"/>
          <w:sz w:val="28"/>
          <w:szCs w:val="28"/>
        </w:rPr>
      </w:pPr>
    </w:p>
    <w:p w14:paraId="7D7FBDEF" w14:textId="77777777" w:rsidR="00957F6D" w:rsidRPr="00582A9C" w:rsidRDefault="00957F6D" w:rsidP="00957F6D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對學生所提研究計畫內容之評述：</w:t>
      </w:r>
    </w:p>
    <w:p w14:paraId="28A68651" w14:textId="38CABB37" w:rsidR="00957F6D" w:rsidRPr="00335A45" w:rsidRDefault="00335A45" w:rsidP="00335A45">
      <w:pPr>
        <w:ind w:firstLine="480"/>
        <w:rPr>
          <w:rFonts w:eastAsia="標楷體" w:hint="eastAsia"/>
        </w:rPr>
      </w:pPr>
      <w:r w:rsidRPr="00335A45">
        <w:rPr>
          <w:rFonts w:eastAsia="標楷體" w:hint="eastAsia"/>
        </w:rPr>
        <w:t>洪胤</w:t>
      </w:r>
      <w:proofErr w:type="gramStart"/>
      <w:r w:rsidRPr="00335A45">
        <w:rPr>
          <w:rFonts w:eastAsia="標楷體" w:hint="eastAsia"/>
        </w:rPr>
        <w:t>勛</w:t>
      </w:r>
      <w:proofErr w:type="gramEnd"/>
      <w:r w:rsidRPr="00335A45">
        <w:rPr>
          <w:rFonts w:eastAsia="標楷體" w:hint="eastAsia"/>
        </w:rPr>
        <w:t>同學的研究計畫中，</w:t>
      </w:r>
      <w:r w:rsidRPr="00335A45">
        <w:rPr>
          <w:rFonts w:eastAsia="標楷體" w:hint="eastAsia"/>
        </w:rPr>
        <w:t>G</w:t>
      </w:r>
      <w:r w:rsidRPr="00335A45">
        <w:rPr>
          <w:rFonts w:eastAsia="標楷體"/>
        </w:rPr>
        <w:t>ateway</w:t>
      </w:r>
      <w:r w:rsidRPr="00335A45">
        <w:rPr>
          <w:rFonts w:eastAsia="標楷體" w:hint="eastAsia"/>
        </w:rPr>
        <w:t>不論</w:t>
      </w:r>
      <w:proofErr w:type="gramStart"/>
      <w:r w:rsidRPr="00335A45">
        <w:rPr>
          <w:rFonts w:eastAsia="標楷體" w:hint="eastAsia"/>
        </w:rPr>
        <w:t>對於資安的</w:t>
      </w:r>
      <w:proofErr w:type="gramEnd"/>
      <w:r w:rsidRPr="00335A45">
        <w:rPr>
          <w:rFonts w:eastAsia="標楷體" w:hint="eastAsia"/>
        </w:rPr>
        <w:t>防護，或是對於公開</w:t>
      </w:r>
      <w:r w:rsidRPr="00335A45">
        <w:rPr>
          <w:rFonts w:eastAsia="標楷體" w:hint="eastAsia"/>
        </w:rPr>
        <w:t>I</w:t>
      </w:r>
      <w:r w:rsidRPr="00335A45">
        <w:rPr>
          <w:rFonts w:eastAsia="標楷體"/>
        </w:rPr>
        <w:t>P</w:t>
      </w:r>
      <w:r w:rsidRPr="00335A45">
        <w:rPr>
          <w:rFonts w:eastAsia="標楷體" w:hint="eastAsia"/>
        </w:rPr>
        <w:t>地址的保護都極為重要。而</w:t>
      </w:r>
      <w:r w:rsidRPr="00335A45">
        <w:rPr>
          <w:rFonts w:eastAsia="標楷體" w:hint="eastAsia"/>
        </w:rPr>
        <w:t>G</w:t>
      </w:r>
      <w:r w:rsidRPr="00335A45">
        <w:rPr>
          <w:rFonts w:eastAsia="標楷體"/>
        </w:rPr>
        <w:t>ateway</w:t>
      </w:r>
      <w:r w:rsidRPr="00335A45">
        <w:rPr>
          <w:rFonts w:eastAsia="標楷體" w:hint="eastAsia"/>
        </w:rPr>
        <w:t>搭配上當前的虛擬化技術和</w:t>
      </w:r>
      <w:r w:rsidRPr="00335A45">
        <w:rPr>
          <w:rFonts w:eastAsia="標楷體" w:hint="eastAsia"/>
        </w:rPr>
        <w:t>K</w:t>
      </w:r>
      <w:r w:rsidRPr="00335A45">
        <w:rPr>
          <w:rFonts w:eastAsia="標楷體"/>
        </w:rPr>
        <w:t>8s</w:t>
      </w:r>
      <w:r w:rsidRPr="00335A45">
        <w:rPr>
          <w:rFonts w:eastAsia="標楷體" w:hint="eastAsia"/>
        </w:rPr>
        <w:t>，可以達成高效率的搭建與動態的分配。期待在研究完成後，能夠把這套機制部屬於埔里基督教醫院。</w:t>
      </w:r>
    </w:p>
    <w:p w14:paraId="177B9B15" w14:textId="77777777" w:rsidR="00FE4476" w:rsidRPr="00582A9C" w:rsidRDefault="00FE4476" w:rsidP="00957F6D">
      <w:pPr>
        <w:rPr>
          <w:rFonts w:ascii="標楷體" w:eastAsia="標楷體" w:hAnsi="標楷體"/>
          <w:sz w:val="28"/>
          <w:szCs w:val="28"/>
        </w:rPr>
      </w:pPr>
    </w:p>
    <w:p w14:paraId="7BF93D4E" w14:textId="77777777" w:rsidR="00957F6D" w:rsidRPr="00582A9C" w:rsidRDefault="00957F6D" w:rsidP="00957F6D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指導方式：</w:t>
      </w:r>
    </w:p>
    <w:p w14:paraId="7A0D0834" w14:textId="3E2CE563" w:rsidR="00957F6D" w:rsidRPr="00335A45" w:rsidRDefault="00335A45" w:rsidP="00335A45">
      <w:pPr>
        <w:pStyle w:val="a9"/>
        <w:ind w:leftChars="0" w:left="0" w:firstLine="480"/>
        <w:rPr>
          <w:rFonts w:eastAsia="標楷體"/>
        </w:rPr>
      </w:pPr>
      <w:r w:rsidRPr="00335A45">
        <w:rPr>
          <w:rFonts w:eastAsia="標楷體" w:hint="eastAsia"/>
        </w:rPr>
        <w:t>洪胤</w:t>
      </w:r>
      <w:proofErr w:type="gramStart"/>
      <w:r w:rsidRPr="00335A45">
        <w:rPr>
          <w:rFonts w:eastAsia="標楷體" w:hint="eastAsia"/>
        </w:rPr>
        <w:t>勛</w:t>
      </w:r>
      <w:proofErr w:type="gramEnd"/>
      <w:r w:rsidRPr="00335A45">
        <w:rPr>
          <w:rFonts w:eastAsia="標楷體" w:hint="eastAsia"/>
        </w:rPr>
        <w:t>同學的研究計畫中，</w:t>
      </w:r>
      <w:r w:rsidRPr="00335A45">
        <w:rPr>
          <w:rFonts w:eastAsia="標楷體"/>
        </w:rPr>
        <w:t>Gateway</w:t>
      </w:r>
      <w:r w:rsidRPr="00335A45">
        <w:rPr>
          <w:rFonts w:eastAsia="標楷體" w:hint="eastAsia"/>
        </w:rPr>
        <w:t>不論</w:t>
      </w:r>
      <w:proofErr w:type="gramStart"/>
      <w:r w:rsidRPr="00335A45">
        <w:rPr>
          <w:rFonts w:eastAsia="標楷體" w:hint="eastAsia"/>
        </w:rPr>
        <w:t>對於資安的</w:t>
      </w:r>
      <w:proofErr w:type="gramEnd"/>
      <w:r w:rsidRPr="00335A45">
        <w:rPr>
          <w:rFonts w:eastAsia="標楷體" w:hint="eastAsia"/>
        </w:rPr>
        <w:t>防護，或是對於公開</w:t>
      </w:r>
      <w:r w:rsidRPr="00335A45">
        <w:rPr>
          <w:rFonts w:eastAsia="標楷體"/>
        </w:rPr>
        <w:t>IP</w:t>
      </w:r>
      <w:r w:rsidRPr="00335A45">
        <w:rPr>
          <w:rFonts w:eastAsia="標楷體" w:hint="eastAsia"/>
        </w:rPr>
        <w:t>地址的保護都極為重要。而</w:t>
      </w:r>
      <w:r w:rsidRPr="00335A45">
        <w:rPr>
          <w:rFonts w:eastAsia="標楷體"/>
        </w:rPr>
        <w:t>Gateway</w:t>
      </w:r>
      <w:r w:rsidRPr="00335A45">
        <w:rPr>
          <w:rFonts w:eastAsia="標楷體" w:hint="eastAsia"/>
        </w:rPr>
        <w:t>搭配上當前的虛擬化技術和</w:t>
      </w:r>
      <w:r w:rsidRPr="00335A45">
        <w:rPr>
          <w:rFonts w:eastAsia="標楷體"/>
        </w:rPr>
        <w:t>Kubernetes</w:t>
      </w:r>
      <w:r w:rsidRPr="00335A45">
        <w:rPr>
          <w:rFonts w:eastAsia="標楷體" w:hint="eastAsia"/>
        </w:rPr>
        <w:t>，可以達成高效率的搭建與動態的分配。期待在研究完成後，能夠把這套機制技術轉移給相關的業界，協助強化其</w:t>
      </w:r>
      <w:r w:rsidRPr="00335A45">
        <w:rPr>
          <w:rFonts w:eastAsia="標楷體"/>
        </w:rPr>
        <w:t xml:space="preserve">Web </w:t>
      </w:r>
      <w:r w:rsidRPr="00335A45">
        <w:rPr>
          <w:rFonts w:eastAsia="標楷體" w:hint="eastAsia"/>
        </w:rPr>
        <w:t>服務</w:t>
      </w:r>
      <w:proofErr w:type="gramStart"/>
      <w:r w:rsidRPr="00335A45">
        <w:rPr>
          <w:rFonts w:eastAsia="標楷體" w:hint="eastAsia"/>
        </w:rPr>
        <w:t>的資安架構</w:t>
      </w:r>
      <w:proofErr w:type="gramEnd"/>
      <w:r w:rsidRPr="00335A45">
        <w:rPr>
          <w:rFonts w:eastAsia="標楷體" w:hint="eastAsia"/>
        </w:rPr>
        <w:t>。</w:t>
      </w:r>
    </w:p>
    <w:p w14:paraId="6100A561" w14:textId="77777777" w:rsidR="00957F6D" w:rsidRPr="00582A9C" w:rsidRDefault="00957F6D" w:rsidP="00957F6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0D5690E" w14:textId="77777777" w:rsidR="00957F6D" w:rsidRPr="00582A9C" w:rsidRDefault="00957F6D" w:rsidP="00957F6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四、本人同意指導學生瞭解並遵照學術倫理規範；本計畫無違反學術倫理。</w:t>
      </w:r>
    </w:p>
    <w:p w14:paraId="462C30BA" w14:textId="77777777" w:rsidR="00957F6D" w:rsidRPr="00582A9C" w:rsidRDefault="00957F6D" w:rsidP="00957F6D">
      <w:pPr>
        <w:rPr>
          <w:rFonts w:ascii="標楷體" w:eastAsia="標楷體" w:hAnsi="標楷體"/>
          <w:sz w:val="28"/>
          <w:szCs w:val="28"/>
        </w:rPr>
      </w:pPr>
    </w:p>
    <w:p w14:paraId="2856261D" w14:textId="77777777" w:rsidR="00957F6D" w:rsidRPr="00582A9C" w:rsidRDefault="00957F6D" w:rsidP="00957F6D">
      <w:pPr>
        <w:rPr>
          <w:rFonts w:ascii="標楷體" w:eastAsia="標楷體" w:hAnsi="標楷體"/>
          <w:sz w:val="28"/>
          <w:szCs w:val="28"/>
        </w:rPr>
      </w:pPr>
    </w:p>
    <w:p w14:paraId="0C00F883" w14:textId="67F3F176" w:rsidR="00957F6D" w:rsidRDefault="00957F6D" w:rsidP="00957F6D">
      <w:pPr>
        <w:rPr>
          <w:rFonts w:ascii="標楷體" w:eastAsia="標楷體" w:hAnsi="標楷體"/>
          <w:sz w:val="28"/>
          <w:szCs w:val="28"/>
        </w:rPr>
      </w:pPr>
      <w:r w:rsidRPr="00582A9C">
        <w:rPr>
          <w:rFonts w:ascii="標楷體" w:eastAsia="標楷體" w:hAnsi="標楷體"/>
          <w:sz w:val="28"/>
          <w:szCs w:val="28"/>
        </w:rPr>
        <w:t>承諾指導教授簽名：_____</w:t>
      </w:r>
      <w:r w:rsidR="00FE4476" w:rsidRPr="00582A9C">
        <w:rPr>
          <w:rFonts w:ascii="標楷體" w:eastAsia="標楷體" w:hAnsi="標楷體" w:hint="eastAsia"/>
          <w:sz w:val="28"/>
          <w:szCs w:val="28"/>
        </w:rPr>
        <w:t>____</w:t>
      </w:r>
      <w:r w:rsidR="00335A45" w:rsidRPr="00335A45">
        <w:rPr>
          <w:rFonts w:eastAsia="標楷體"/>
          <w:sz w:val="28"/>
        </w:rPr>
        <w:t xml:space="preserve"> </w:t>
      </w:r>
      <w:r w:rsidR="00335A45">
        <w:rPr>
          <w:rFonts w:eastAsia="標楷體"/>
          <w:noProof/>
          <w:sz w:val="28"/>
        </w:rPr>
        <w:drawing>
          <wp:inline distT="0" distB="0" distL="0" distR="0" wp14:anchorId="50E37F85" wp14:editId="54695523">
            <wp:extent cx="1066800" cy="4419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A9C">
        <w:rPr>
          <w:rFonts w:ascii="標楷體" w:eastAsia="標楷體" w:hAnsi="標楷體"/>
          <w:sz w:val="28"/>
          <w:szCs w:val="28"/>
        </w:rPr>
        <w:t>_________</w:t>
      </w:r>
    </w:p>
    <w:p w14:paraId="1C4A6221" w14:textId="77777777" w:rsidR="00411408" w:rsidRDefault="00411408" w:rsidP="00957F6D">
      <w:pPr>
        <w:rPr>
          <w:rFonts w:ascii="標楷體" w:eastAsia="標楷體" w:hAnsi="標楷體"/>
          <w:sz w:val="28"/>
          <w:szCs w:val="28"/>
        </w:rPr>
      </w:pPr>
    </w:p>
    <w:p w14:paraId="6CA349BA" w14:textId="77777777" w:rsidR="00411408" w:rsidRPr="00582A9C" w:rsidRDefault="00411408" w:rsidP="00957F6D">
      <w:pPr>
        <w:rPr>
          <w:rFonts w:ascii="標楷體" w:eastAsia="標楷體" w:hAnsi="標楷體"/>
          <w:sz w:val="28"/>
          <w:szCs w:val="28"/>
        </w:rPr>
      </w:pPr>
    </w:p>
    <w:p w14:paraId="4F50582F" w14:textId="0D77A959" w:rsidR="0067623D" w:rsidRPr="00411408" w:rsidRDefault="00957F6D" w:rsidP="00411408">
      <w:r w:rsidRPr="00582A9C">
        <w:rPr>
          <w:rFonts w:ascii="標楷體" w:eastAsia="標楷體" w:hAnsi="標楷體"/>
          <w:sz w:val="28"/>
          <w:szCs w:val="28"/>
        </w:rPr>
        <w:t xml:space="preserve">                                             </w:t>
      </w:r>
      <w:r w:rsidR="00335A45">
        <w:rPr>
          <w:rFonts w:ascii="標楷體" w:eastAsia="標楷體" w:hAnsi="標楷體" w:hint="eastAsia"/>
          <w:sz w:val="28"/>
          <w:szCs w:val="28"/>
        </w:rPr>
        <w:t>2</w:t>
      </w:r>
      <w:r w:rsidR="00335A45">
        <w:rPr>
          <w:rFonts w:ascii="標楷體" w:eastAsia="標楷體" w:hAnsi="標楷體"/>
          <w:sz w:val="28"/>
          <w:szCs w:val="28"/>
        </w:rPr>
        <w:t>022</w:t>
      </w:r>
      <w:r w:rsidRPr="00582A9C">
        <w:rPr>
          <w:rFonts w:ascii="標楷體" w:eastAsia="標楷體" w:hAnsi="標楷體"/>
          <w:sz w:val="28"/>
          <w:szCs w:val="28"/>
        </w:rPr>
        <w:t xml:space="preserve">  年  </w:t>
      </w:r>
      <w:r w:rsidR="00335A45">
        <w:rPr>
          <w:rFonts w:ascii="標楷體" w:eastAsia="標楷體" w:hAnsi="標楷體"/>
          <w:sz w:val="28"/>
          <w:szCs w:val="28"/>
        </w:rPr>
        <w:t>6</w:t>
      </w:r>
      <w:r w:rsidRPr="00582A9C">
        <w:rPr>
          <w:rFonts w:ascii="標楷體" w:eastAsia="標楷體" w:hAnsi="標楷體"/>
          <w:sz w:val="28"/>
          <w:szCs w:val="28"/>
        </w:rPr>
        <w:t xml:space="preserve"> 月   日</w:t>
      </w:r>
    </w:p>
    <w:sectPr w:rsidR="0067623D" w:rsidRPr="00411408" w:rsidSect="000477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9530" w14:textId="77777777" w:rsidR="00465BC3" w:rsidRDefault="00465BC3" w:rsidP="006A0E97">
      <w:r>
        <w:separator/>
      </w:r>
    </w:p>
  </w:endnote>
  <w:endnote w:type="continuationSeparator" w:id="0">
    <w:p w14:paraId="56F86B33" w14:textId="77777777" w:rsidR="00465BC3" w:rsidRDefault="00465BC3" w:rsidP="006A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F3B5" w14:textId="77777777" w:rsidR="00465BC3" w:rsidRDefault="00465BC3" w:rsidP="006A0E97">
      <w:r>
        <w:separator/>
      </w:r>
    </w:p>
  </w:footnote>
  <w:footnote w:type="continuationSeparator" w:id="0">
    <w:p w14:paraId="62AA5D7D" w14:textId="77777777" w:rsidR="00465BC3" w:rsidRDefault="00465BC3" w:rsidP="006A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44D"/>
    <w:multiLevelType w:val="multilevel"/>
    <w:tmpl w:val="559A5966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93037"/>
    <w:multiLevelType w:val="hybridMultilevel"/>
    <w:tmpl w:val="C87A8BA8"/>
    <w:lvl w:ilvl="0" w:tplc="8F24D8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9259645">
    <w:abstractNumId w:val="0"/>
  </w:num>
  <w:num w:numId="2" w16cid:durableId="30948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57"/>
    <w:rsid w:val="000477BA"/>
    <w:rsid w:val="00057326"/>
    <w:rsid w:val="000936AD"/>
    <w:rsid w:val="000D1E5B"/>
    <w:rsid w:val="000E6401"/>
    <w:rsid w:val="00107AB7"/>
    <w:rsid w:val="00134286"/>
    <w:rsid w:val="00154E2D"/>
    <w:rsid w:val="001E152E"/>
    <w:rsid w:val="00220F64"/>
    <w:rsid w:val="00247083"/>
    <w:rsid w:val="00261EF2"/>
    <w:rsid w:val="002A2F06"/>
    <w:rsid w:val="00335A45"/>
    <w:rsid w:val="00347C80"/>
    <w:rsid w:val="00374E0E"/>
    <w:rsid w:val="003756ED"/>
    <w:rsid w:val="003D1F61"/>
    <w:rsid w:val="00411408"/>
    <w:rsid w:val="00465BC3"/>
    <w:rsid w:val="0048584F"/>
    <w:rsid w:val="0050557B"/>
    <w:rsid w:val="00530A37"/>
    <w:rsid w:val="005371B7"/>
    <w:rsid w:val="005707AE"/>
    <w:rsid w:val="00582A9C"/>
    <w:rsid w:val="005F4979"/>
    <w:rsid w:val="00610847"/>
    <w:rsid w:val="006168AE"/>
    <w:rsid w:val="006336D5"/>
    <w:rsid w:val="0067623D"/>
    <w:rsid w:val="006771C5"/>
    <w:rsid w:val="006A0E97"/>
    <w:rsid w:val="00701CA9"/>
    <w:rsid w:val="00726A61"/>
    <w:rsid w:val="008445E7"/>
    <w:rsid w:val="008600CF"/>
    <w:rsid w:val="00900E57"/>
    <w:rsid w:val="0090108A"/>
    <w:rsid w:val="00951D79"/>
    <w:rsid w:val="00957F6D"/>
    <w:rsid w:val="009B0077"/>
    <w:rsid w:val="009D395E"/>
    <w:rsid w:val="009E168C"/>
    <w:rsid w:val="00A04A5E"/>
    <w:rsid w:val="00A1778B"/>
    <w:rsid w:val="00A774F2"/>
    <w:rsid w:val="00A909BD"/>
    <w:rsid w:val="00A9409F"/>
    <w:rsid w:val="00AB2574"/>
    <w:rsid w:val="00AE1EB4"/>
    <w:rsid w:val="00B06F7E"/>
    <w:rsid w:val="00B45E37"/>
    <w:rsid w:val="00B728FF"/>
    <w:rsid w:val="00BA0F3E"/>
    <w:rsid w:val="00BC40DA"/>
    <w:rsid w:val="00BF1A4A"/>
    <w:rsid w:val="00C2690B"/>
    <w:rsid w:val="00C6151D"/>
    <w:rsid w:val="00C85ABB"/>
    <w:rsid w:val="00CE5FD3"/>
    <w:rsid w:val="00D04CD5"/>
    <w:rsid w:val="00D2620C"/>
    <w:rsid w:val="00D33CBB"/>
    <w:rsid w:val="00D7580C"/>
    <w:rsid w:val="00DC6310"/>
    <w:rsid w:val="00DF0A81"/>
    <w:rsid w:val="00E3405D"/>
    <w:rsid w:val="00ED647D"/>
    <w:rsid w:val="00F116F4"/>
    <w:rsid w:val="00FE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5162EA2"/>
  <w15:docId w15:val="{820E1CB7-D5F1-4F0A-BC27-E3B6C97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0E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A0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0E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0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0E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1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1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5E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dcterms:created xsi:type="dcterms:W3CDTF">2021-06-27T08:35:00Z</dcterms:created>
  <dcterms:modified xsi:type="dcterms:W3CDTF">2022-06-27T09:00:00Z</dcterms:modified>
</cp:coreProperties>
</file>